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D07A">
      <w:pPr>
        <w:spacing w:after="0" w:line="300" w:lineRule="exact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155"/>
        <w:gridCol w:w="600"/>
        <w:gridCol w:w="720"/>
        <w:gridCol w:w="720"/>
        <w:gridCol w:w="495"/>
        <w:gridCol w:w="700"/>
        <w:gridCol w:w="785"/>
        <w:gridCol w:w="525"/>
        <w:gridCol w:w="1070"/>
        <w:gridCol w:w="625"/>
        <w:gridCol w:w="693"/>
        <w:gridCol w:w="694"/>
      </w:tblGrid>
      <w:tr w14:paraId="36FE3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81F6F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3C89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A174B">
            <w:pPr>
              <w:spacing w:after="0" w:line="0" w:lineRule="atLeast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填报单位：    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黄山市</w:t>
            </w:r>
            <w:r>
              <w:rPr>
                <w:rFonts w:hint="eastAsia" w:ascii="仿宋_GB2312" w:hAnsi="宋体" w:eastAsia="仿宋_GB2312" w:cs="宋体"/>
                <w:sz w:val="24"/>
              </w:rPr>
              <w:t>交通运输局（印章）</w:t>
            </w:r>
          </w:p>
        </w:tc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58E9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截至时间：202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</w:rPr>
              <w:t>年12月31日</w:t>
            </w:r>
          </w:p>
        </w:tc>
      </w:tr>
      <w:tr w14:paraId="3EC9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FB4B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C6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7350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E28F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15AD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7E8F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CD5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C18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1C71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6C9E1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255FA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2ED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4C3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1B7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46C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659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3B56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1A5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BAD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39B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B35E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176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177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CFC9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78F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B8FB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1DB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F11D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136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12E9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9CC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5D6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314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DC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30F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314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52B1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068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591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市本级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E339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DB5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0F05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279.06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AFA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EE2E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D530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279.06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02A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54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AB4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34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620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9D9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93A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C3F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FE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BF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9AB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42F7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A4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666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徽州区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2B4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5868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A3A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F8E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2CE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4A31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61A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6A3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11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A12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8E6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CF8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60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8FC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292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C6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8C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33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AA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23C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黄山区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4082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D71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8186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739.44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012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461E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905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C1BF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699.44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C5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8650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54D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2AE9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3CD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4C21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D9D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58B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06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A5C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3A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28485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5B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C9B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歙县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670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A11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FED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1017.13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B9C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0501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1170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6FF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1017.13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1A2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DD9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EEE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66B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8F8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3A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CE8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4D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8F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C8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159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89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FB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2C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休宁县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FD1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FD7B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465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132.5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09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3D7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B9C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132.5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C2C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65B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7AE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731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3D60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5C62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02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87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CB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B9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AD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059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142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FBB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黟县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9ED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5A9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F25A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D28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2701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8B1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4C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DCD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1E8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A4F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6FE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58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9F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3C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E0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60C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61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00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EF3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707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祁门县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6824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5B5E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CDF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1483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FEA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B42E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3A1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E6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77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4EA1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57C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42B4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5E0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23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7E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76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DAD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1144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A4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1760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风景区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AC1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947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857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D42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7B8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817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369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0E5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E7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296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FA91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62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7E2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6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F1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F4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61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14:paraId="6E44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357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02B9">
            <w:pPr>
              <w:spacing w:after="0" w:line="500" w:lineRule="exac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A955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4083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0FB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3065.13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A23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2705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2759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5B97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2269.13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6CE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DC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CBAF">
            <w:pPr>
              <w:spacing w:after="0" w:line="500" w:lineRule="exact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2A771">
            <w:pPr>
              <w:spacing w:after="0" w:line="500" w:lineRule="exac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8317A">
            <w:pPr>
              <w:spacing w:after="0" w:line="500" w:lineRule="exact"/>
              <w:jc w:val="both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1324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3403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796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D7D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09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FB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D2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707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</w:tr>
      <w:tr w14:paraId="4400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65112BFC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填表人：        交通运输主管单位联系人及联系方式：             运管中心联系人及联系方式：            </w:t>
            </w:r>
          </w:p>
          <w:p w14:paraId="75E7FA19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填表日期：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日</w:t>
            </w:r>
          </w:p>
          <w:p w14:paraId="29B8F377">
            <w:pPr>
              <w:spacing w:line="0" w:lineRule="atLeast"/>
              <w:rPr>
                <w:rFonts w:ascii="仿宋_GB2312" w:hAnsi="宋体" w:eastAsia="仿宋_GB2312" w:cs="宋体"/>
                <w:sz w:val="24"/>
              </w:rPr>
            </w:pPr>
          </w:p>
          <w:p w14:paraId="044A7840">
            <w:pPr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交通运输主管单位主要负责人签字：                      运管中心主要负责人签字：                  运管中心盖章：</w:t>
            </w:r>
          </w:p>
        </w:tc>
      </w:tr>
    </w:tbl>
    <w:p w14:paraId="066F9297">
      <w:bookmarkStart w:id="2" w:name="_GoBack"/>
      <w:bookmarkEnd w:id="2"/>
      <w:r>
        <w:rPr>
          <w:rFonts w:hint="eastAsia" w:ascii="黑体" w:hAnsi="宋体" w:eastAsia="黑体" w:cs="宋体"/>
          <w:sz w:val="32"/>
          <w:szCs w:val="32"/>
        </w:rPr>
        <w:t>附件2</w:t>
      </w:r>
    </w:p>
    <w:tbl>
      <w:tblPr>
        <w:tblStyle w:val="6"/>
        <w:tblW w:w="14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11BB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76B4C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4927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2EDB2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5B9D8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截至时间：202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</w:rPr>
              <w:t>年12月31日</w:t>
            </w:r>
          </w:p>
        </w:tc>
      </w:tr>
      <w:tr w14:paraId="6544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BA8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ADF3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9C8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2B7C1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730E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20B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6F5E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6878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921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D17085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D6A68A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B84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21AF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95A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E13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EE7B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CEA8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EA8C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51F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B77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038C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E6A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FF71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510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F53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0B52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D2A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0" w:name="_Hlk190449613"/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227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市本级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CB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A4A5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1A7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04C5A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DD05E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7E69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1814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A23E4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AF27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5664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817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C1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1D3A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屯溪区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2A0F0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F227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402.08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A8946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12ABA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172.411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11BC7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8507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41.17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307F4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4EE23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182.34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09C6A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D7756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A1E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9E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F75E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徽州区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9028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30C3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087B3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2B637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542A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B696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7.17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B5E8E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1AB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25.83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7DF7B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529BB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1DF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3A6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19C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黄山区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E75AE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56942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3C2AC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01513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38.17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57CE0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48AB2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9A906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64DA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8.83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CFC78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E5F69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0E1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D4F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654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ECC5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29E4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106.83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77EA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82F96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95.5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676B2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43F0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33B34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2E1D3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54BD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5B585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AAB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80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ABB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休宁县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544ED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DE3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55.33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8F18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9754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42.003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42590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1F52E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C6D1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3295A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13.327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62AF9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B8505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040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307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1C0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ECAA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7063B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6E26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0CAB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5.33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7E83E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5707B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91658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0AF5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4.67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1C71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FE0CE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9EE9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4D5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ED7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祁门县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E55E1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714E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48BA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BEEF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42.85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2C50B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1842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5469C">
            <w:pPr>
              <w:spacing w:after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2B613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3.15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FC3DA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70F1"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bookmarkEnd w:id="0"/>
      <w:tr w14:paraId="387D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DC6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7859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846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AC911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844.24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901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52A1C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440.264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D46E5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5870D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48.34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AB89E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95666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349.477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4818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8DAB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003703F7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7FF2D541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21EC26C3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7B97BBF6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712C442"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</w:rPr>
        <w:t>交通运输主管单位主要负责人签字：                      运管中心主要负责人签字：                  运管中心盖章：</w:t>
      </w:r>
    </w:p>
    <w:p w14:paraId="75FFBD10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150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823"/>
        <w:gridCol w:w="1048"/>
        <w:gridCol w:w="1108"/>
        <w:gridCol w:w="994"/>
        <w:gridCol w:w="1244"/>
        <w:gridCol w:w="867"/>
        <w:gridCol w:w="105"/>
        <w:gridCol w:w="1099"/>
        <w:gridCol w:w="991"/>
        <w:gridCol w:w="1111"/>
        <w:gridCol w:w="1108"/>
        <w:gridCol w:w="1120"/>
      </w:tblGrid>
      <w:tr w14:paraId="2F9C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50BA4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5999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46DC1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34135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截至时间：202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年12月31日  </w:t>
            </w:r>
          </w:p>
        </w:tc>
      </w:tr>
      <w:tr w14:paraId="4D19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07D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055D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027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B2AE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4756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927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BEC83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346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14DC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72BC9D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BAB8A4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2AB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546D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CBC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68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88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DC26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688B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76B8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624B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68A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E8E8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F07D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DB14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6E4A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490CC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C82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772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市本级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AD800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D3584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E7A9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2F03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6603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67E9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3C4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4C0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BF7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97F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FD8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31A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804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屯溪区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9ADCA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CF17A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182.34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8C005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4C78">
            <w:pPr>
              <w:spacing w:after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182.34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6A7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2D0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2183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07E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7561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E0E5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60B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3AD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1F6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徽州区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E9AA4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78D2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25.83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AD1B3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BAFD1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25.83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4E56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2742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E785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BBE0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70EA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084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F31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1B0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0DC3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黄山区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3F5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740E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8.83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C0970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F68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8.83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94DD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B5FE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3ED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97A8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436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FF4D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40A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194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A1D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822E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CDB7B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11.33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CBD13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E4F01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11.33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9AFA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89A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33D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7A21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1FDE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A36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A2E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7D7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EFF0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休宁县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96DA2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FA708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13.327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CD2D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0725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13.327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017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60E3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167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5CB5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582D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A717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529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0DA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0D16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F678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04C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4.67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0741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34F5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4.67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8DE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690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C9D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5687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60C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1DF8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D37F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0DE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39F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祁门县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BE26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8B5A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3.15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6C37A">
            <w:pPr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5F99C">
            <w:pPr>
              <w:spacing w:after="0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3.15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5AAC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5EE6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029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448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0D2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001F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64F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2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009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1040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A4E34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349.477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EA65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05CC">
            <w:pPr>
              <w:spacing w:after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349.477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4C8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6ED0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0D7E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6E9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7B2B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F9C6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30C381B7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57541A1A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507A425E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7D50F1B4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交通运输主管单位主要负责人签字：                      运管中心主要负责人签字：                  运管中心盖章：</w:t>
      </w:r>
    </w:p>
    <w:p w14:paraId="2555734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5A33A85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0ACD9A4D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0CA53226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    市交通运输局（印章）                                                      截至时间：202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4"/>
        </w:rPr>
        <w:t>年1</w:t>
      </w:r>
      <w:r>
        <w:rPr>
          <w:rFonts w:ascii="仿宋_GB2312" w:hAnsi="宋体" w:eastAsia="仿宋_GB2312" w:cs="宋体"/>
          <w:sz w:val="24"/>
        </w:rPr>
        <w:t>2</w:t>
      </w:r>
      <w:r>
        <w:rPr>
          <w:rFonts w:hint="eastAsia" w:ascii="仿宋_GB2312" w:hAnsi="宋体" w:eastAsia="仿宋_GB2312" w:cs="宋体"/>
          <w:sz w:val="24"/>
        </w:rPr>
        <w:t>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967"/>
        <w:gridCol w:w="1163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02ACB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9BC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993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482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599D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7072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200A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E014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B7A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F013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F6AA8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BA5A5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E731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369F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D7B5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23BB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782D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35E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156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4878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485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2CE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CC4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598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6F6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DDC7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D2D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731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6368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D3B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612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3FE0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82D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1" w:name="_Hlk190448774"/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5C2D4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市本级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00140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CE3F8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159.9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7458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147.625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5FFE0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61F26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159.9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5D6D0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147.625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EB38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B382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852ED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219A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DEC8F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91733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BAC9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CA2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430F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C6D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FE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EAEB9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徽州区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99D7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7B482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54.8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AC2E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52.601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2918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4308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54.8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73E0E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52.601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4891C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CD1D6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D056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6C0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1AE4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6835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88C1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233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ADC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0A3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F45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7B123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黄山区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3504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B6EFC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DA692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20.3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BED8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4409D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A871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0.3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D5FC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03B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047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5BDD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0C9E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F992F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4853A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7E42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7D18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43C6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57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62182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0677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42D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90.20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4D5F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87.06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B7E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C11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90.20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29F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87.06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881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D57CF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E734C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EEF1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0869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73B8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3FA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C2A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B8552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2CBA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2AE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F8C6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休宁县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D8C62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7E3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AE711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4926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605B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5AE7E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68.5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40B64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5B93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748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6616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421CF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D72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65B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2CFD5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FA9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22E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055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6DB2E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683B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254DB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32.9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42F4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30.1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6BFA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076C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32.9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B9D84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30.1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69E4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2F503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7186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D7B4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0ECC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8190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C4C4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06E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8DD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6E8B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F91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17B5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祁门县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0515F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E8274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40.1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66EC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40.1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29DB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E59EC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40.1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CA8C0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40.1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8474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FA2F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D9EB7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8A74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51E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D6CAE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F0D8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7B8DC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B933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bookmarkEnd w:id="1"/>
      <w:tr w14:paraId="7804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4CE3"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69760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21E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468.4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38790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446.286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7B0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645D4"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468.4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19627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446.286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A4296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96E52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4D7A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DBD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A591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99E5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EC787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37A6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9839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62166E20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118BBF22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39303858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09EE5C44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交通运输主管单位主要负责人签字：                      运管中心主要负责人签字：                  运管中心盖章：</w:t>
      </w:r>
    </w:p>
    <w:p w14:paraId="18565D72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444B8F7E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14:paraId="3B03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ADA4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3063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截至时间：202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</w:rPr>
              <w:t>年12月31日</w:t>
            </w:r>
          </w:p>
        </w:tc>
      </w:tr>
      <w:tr w14:paraId="5DF6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3A0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181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8291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32E39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12B48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2BE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6D4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AE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59B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FF05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4F383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25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0CD3B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E2EEB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AC916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E1110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2B8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24DF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73C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1ACE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08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2947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市本级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34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D0F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D2C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1BCF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30D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91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07E4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A03F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75A8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986B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52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61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51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4BD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屯溪区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31CC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47F9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FE12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92F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E0D3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569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D31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E2A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798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63B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539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</w:tr>
      <w:tr w14:paraId="2B01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1B5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435A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徽州区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ACEA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618E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5AD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5F2E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381B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63D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6C31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7F61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9BAC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7B5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BE65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14:paraId="5547D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7E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0AE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黄山区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0F90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F7C3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3A28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EA86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E3F7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5BB3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A7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A9D0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8052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14D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F33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096E0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D0A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D40C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EF4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60A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B4CD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FFAA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06A29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55A1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40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7FCE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F6A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BF1C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575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</w:tr>
      <w:tr w14:paraId="2BFB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348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C2AF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休宁县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AB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824C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7BAD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6933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A235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A4DDF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1D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13E2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9209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78A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58E2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646D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AF5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AB0BD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B208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653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2C37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1C36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2B05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3FCF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C06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FE2D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FD3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BF1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DA19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2354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C286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C7E0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祁门县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B82D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84E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01865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4994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462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82374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4F87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C2F6B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D4F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DF14E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14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1D7C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7C7E08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EBE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51FC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1DF7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74C31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EE3C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462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C4D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87BCA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C382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624E0">
            <w:pPr>
              <w:spacing w:after="0" w:line="5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664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</w:tr>
    </w:tbl>
    <w:p w14:paraId="5F1E4C77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28685C28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46A425B9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22481714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4DAF4A47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交通运输主管单位主要负责人签字：                      运管中心主要负责人签字：                  运管中心盖章</w:t>
      </w:r>
    </w:p>
    <w:sectPr>
      <w:pgSz w:w="16838" w:h="11906" w:orient="landscape"/>
      <w:pgMar w:top="964" w:right="1020" w:bottom="964" w:left="10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3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0D036A"/>
    <w:rsid w:val="00100CB6"/>
    <w:rsid w:val="00171413"/>
    <w:rsid w:val="00180B2B"/>
    <w:rsid w:val="00297712"/>
    <w:rsid w:val="00380809"/>
    <w:rsid w:val="00392A10"/>
    <w:rsid w:val="003C3BB0"/>
    <w:rsid w:val="003C4417"/>
    <w:rsid w:val="003D16E8"/>
    <w:rsid w:val="00400DF3"/>
    <w:rsid w:val="00420603"/>
    <w:rsid w:val="004A73D8"/>
    <w:rsid w:val="004B132A"/>
    <w:rsid w:val="004E1B10"/>
    <w:rsid w:val="00547F16"/>
    <w:rsid w:val="00573B1A"/>
    <w:rsid w:val="005C3AA1"/>
    <w:rsid w:val="00615615"/>
    <w:rsid w:val="00643237"/>
    <w:rsid w:val="00674BD2"/>
    <w:rsid w:val="006877A1"/>
    <w:rsid w:val="00701307"/>
    <w:rsid w:val="007017E1"/>
    <w:rsid w:val="00797E22"/>
    <w:rsid w:val="007D0144"/>
    <w:rsid w:val="007D0E56"/>
    <w:rsid w:val="009841AE"/>
    <w:rsid w:val="009A69DE"/>
    <w:rsid w:val="009C12DA"/>
    <w:rsid w:val="009D4EED"/>
    <w:rsid w:val="00A26700"/>
    <w:rsid w:val="00AC709F"/>
    <w:rsid w:val="00AD2277"/>
    <w:rsid w:val="00AE3CEA"/>
    <w:rsid w:val="00B27756"/>
    <w:rsid w:val="00B4724B"/>
    <w:rsid w:val="00B65012"/>
    <w:rsid w:val="00B87A28"/>
    <w:rsid w:val="00BF7552"/>
    <w:rsid w:val="00C27CF9"/>
    <w:rsid w:val="00C30982"/>
    <w:rsid w:val="00D054F6"/>
    <w:rsid w:val="00D16EA8"/>
    <w:rsid w:val="00D57FE9"/>
    <w:rsid w:val="00D65D5F"/>
    <w:rsid w:val="00D66EA0"/>
    <w:rsid w:val="00E5593A"/>
    <w:rsid w:val="00ED1028"/>
    <w:rsid w:val="00F25E74"/>
    <w:rsid w:val="00F67CF8"/>
    <w:rsid w:val="02054F52"/>
    <w:rsid w:val="03726617"/>
    <w:rsid w:val="07107AC1"/>
    <w:rsid w:val="07133C6D"/>
    <w:rsid w:val="09187370"/>
    <w:rsid w:val="0B4E1F2A"/>
    <w:rsid w:val="0BD9458F"/>
    <w:rsid w:val="1461070D"/>
    <w:rsid w:val="15BF1BF1"/>
    <w:rsid w:val="167C23F6"/>
    <w:rsid w:val="174A5489"/>
    <w:rsid w:val="18780A51"/>
    <w:rsid w:val="1A9A6727"/>
    <w:rsid w:val="1B9535B6"/>
    <w:rsid w:val="1D1064BA"/>
    <w:rsid w:val="1DC85359"/>
    <w:rsid w:val="1E7D2384"/>
    <w:rsid w:val="1FF00B97"/>
    <w:rsid w:val="230C5CE8"/>
    <w:rsid w:val="23E04AB2"/>
    <w:rsid w:val="246E6B04"/>
    <w:rsid w:val="252218F0"/>
    <w:rsid w:val="25344FD0"/>
    <w:rsid w:val="25F84AA9"/>
    <w:rsid w:val="285F629A"/>
    <w:rsid w:val="297A5BE9"/>
    <w:rsid w:val="2C35045B"/>
    <w:rsid w:val="2C3B14B9"/>
    <w:rsid w:val="2C6721E1"/>
    <w:rsid w:val="2E0C3040"/>
    <w:rsid w:val="307A76D3"/>
    <w:rsid w:val="31B56D93"/>
    <w:rsid w:val="332B3F69"/>
    <w:rsid w:val="336512D4"/>
    <w:rsid w:val="37B24C58"/>
    <w:rsid w:val="3A83468A"/>
    <w:rsid w:val="3C575CBA"/>
    <w:rsid w:val="3FAB70E8"/>
    <w:rsid w:val="3FB131F6"/>
    <w:rsid w:val="421B789E"/>
    <w:rsid w:val="42693067"/>
    <w:rsid w:val="42966A1C"/>
    <w:rsid w:val="42D16772"/>
    <w:rsid w:val="42E80B4B"/>
    <w:rsid w:val="46C92522"/>
    <w:rsid w:val="470008D3"/>
    <w:rsid w:val="4AF80AB3"/>
    <w:rsid w:val="4B8B2B07"/>
    <w:rsid w:val="4BF33FC2"/>
    <w:rsid w:val="4C0A10C7"/>
    <w:rsid w:val="4EF47084"/>
    <w:rsid w:val="4F0A6CD0"/>
    <w:rsid w:val="52707792"/>
    <w:rsid w:val="5527540B"/>
    <w:rsid w:val="56E421C7"/>
    <w:rsid w:val="57601B83"/>
    <w:rsid w:val="58826986"/>
    <w:rsid w:val="59486D73"/>
    <w:rsid w:val="595C2627"/>
    <w:rsid w:val="59E73D0F"/>
    <w:rsid w:val="59F31A27"/>
    <w:rsid w:val="5C6B7778"/>
    <w:rsid w:val="5D153410"/>
    <w:rsid w:val="5D6A04B0"/>
    <w:rsid w:val="5F097414"/>
    <w:rsid w:val="60483410"/>
    <w:rsid w:val="605D1356"/>
    <w:rsid w:val="60F35816"/>
    <w:rsid w:val="63116428"/>
    <w:rsid w:val="636D7807"/>
    <w:rsid w:val="66D47E98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  <w:rsid w:val="7E1C2F96"/>
    <w:rsid w:val="AFD534AA"/>
    <w:rsid w:val="B37FD988"/>
    <w:rsid w:val="BE719AAF"/>
    <w:rsid w:val="C7775DFE"/>
    <w:rsid w:val="DFDBDA40"/>
    <w:rsid w:val="F8DDF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1145</Words>
  <Characters>1570</Characters>
  <Lines>24</Lines>
  <Paragraphs>6</Paragraphs>
  <TotalTime>0</TotalTime>
  <ScaleCrop>false</ScaleCrop>
  <LinksUpToDate>false</LinksUpToDate>
  <CharactersWithSpaces>1991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2024-01-02T23:53:00Z</dcterms:created>
  <dc:creator>王琳</dc:creator>
  <cp:lastModifiedBy>ch</cp:lastModifiedBy>
  <cp:lastPrinted>2024-02-28T03:00:00Z</cp:lastPrinted>
  <dcterms:modified xsi:type="dcterms:W3CDTF">2026-03-06T07:38:42Z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DEDB5DC7D9334E43B4CFDBC142C17ED5_13</vt:lpwstr>
  </property>
  <property fmtid="{D5CDD505-2E9C-101B-9397-08002B2CF9AE}" pid="4" name="KSOTemplateDocerSaveRecord">
    <vt:lpwstr>eyJoZGlkIjoiMWNiMzQ4ZThhYjM4MWZmMjg0N2QyZjAzYzgyNmY3NTQiLCJ1c2VySWQiOiI1NjMxMDg5NjMifQ==</vt:lpwstr>
  </property>
</Properties>
</file>