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  <w:t>黄山市交通运输综合行政执法支队单位</w:t>
      </w:r>
    </w:p>
    <w:p>
      <w:pPr>
        <w:spacing w:line="560" w:lineRule="exact"/>
        <w:ind w:firstLine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02</w:t>
      </w:r>
      <w:r>
        <w:rPr>
          <w:rFonts w:hint="default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val="en" w:eastAsia="zh-CN"/>
        </w:rPr>
        <w:t>6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年度项目支出绩效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  <w:lang w:eastAsia="zh-CN"/>
        </w:rPr>
        <w:t>公开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highlight w:val="none"/>
        </w:rPr>
        <w:t>清单</w:t>
      </w:r>
    </w:p>
    <w:p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</w:p>
    <w:tbl>
      <w:tblPr>
        <w:tblStyle w:val="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信息系统建设运维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执法专项整治费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执法装备购置及运维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单位运转保障项目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工程质量检测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YjE5YTlmNDI0ZjQ0N2M5YzRmZjA3YTkyZTQ1MGQifQ=="/>
  </w:docVars>
  <w:rsids>
    <w:rsidRoot w:val="23EB4EBB"/>
    <w:rsid w:val="0B8410B0"/>
    <w:rsid w:val="23EB4EBB"/>
    <w:rsid w:val="7C342B93"/>
    <w:rsid w:val="BEE5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124</Characters>
  <Lines>0</Lines>
  <Paragraphs>0</Paragraphs>
  <TotalTime>4</TotalTime>
  <ScaleCrop>false</ScaleCrop>
  <LinksUpToDate>false</LinksUpToDate>
  <CharactersWithSpaces>124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2024-09-12T16:38:00Z</dcterms:created>
  <dc:creator>汪亚欣</dc:creator>
  <cp:lastModifiedBy>sugon</cp:lastModifiedBy>
  <dcterms:modified xsi:type="dcterms:W3CDTF">2026-02-10T08:10:25Z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4C7A01BBFF434E67B80AB25E481C9648_13</vt:lpwstr>
  </property>
  <property fmtid="{D5CDD505-2E9C-101B-9397-08002B2CF9AE}" pid="4" name="KSOTemplateDocerSaveRecord">
    <vt:lpwstr>eyJoZGlkIjoiNTEyZjMyYjRkYWZlM2I3ZGM0OTExMmM4YmQ0NTk3MzkiLCJ1c2VySWQiOiIyMzgzMzAxNTUifQ==</vt:lpwstr>
  </property>
</Properties>
</file>